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4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538"/>
        <w:gridCol w:w="815"/>
        <w:gridCol w:w="4790"/>
      </w:tblGrid>
      <w:tr w:rsidR="004C204F" w:rsidRPr="004C204F" w14:paraId="2518F689" w14:textId="77777777" w:rsidTr="00E96270">
        <w:trPr>
          <w:trHeight w:val="1671"/>
        </w:trPr>
        <w:tc>
          <w:tcPr>
            <w:tcW w:w="4538" w:type="dxa"/>
            <w:tcBorders>
              <w:bottom w:val="nil"/>
            </w:tcBorders>
            <w:shd w:val="clear" w:color="auto" w:fill="auto"/>
          </w:tcPr>
          <w:p w14:paraId="1CAAC068" w14:textId="77777777" w:rsidR="00E96270" w:rsidRPr="00652BCE" w:rsidRDefault="00E96270" w:rsidP="00E96270">
            <w:pPr>
              <w:spacing w:after="0"/>
              <w:jc w:val="center"/>
              <w:rPr>
                <w:rFonts w:ascii="Times New Roman" w:hAnsi="Times New Roman"/>
                <w:b/>
                <w:szCs w:val="26"/>
              </w:rPr>
            </w:pPr>
            <w:r w:rsidRPr="00652BCE">
              <w:rPr>
                <w:rFonts w:ascii="Times New Roman" w:hAnsi="Times New Roman"/>
                <w:b/>
                <w:szCs w:val="26"/>
              </w:rPr>
              <w:t xml:space="preserve">Муниципальное бюджетное дошкольное образовательное учреждение </w:t>
            </w:r>
          </w:p>
          <w:p w14:paraId="5DA40EA6" w14:textId="77777777" w:rsidR="00E96270" w:rsidRDefault="00E96270" w:rsidP="00E96270">
            <w:pPr>
              <w:spacing w:after="0"/>
              <w:jc w:val="center"/>
              <w:rPr>
                <w:rFonts w:ascii="Times New Roman" w:hAnsi="Times New Roman"/>
                <w:b/>
                <w:szCs w:val="26"/>
              </w:rPr>
            </w:pPr>
            <w:r w:rsidRPr="00652BCE">
              <w:rPr>
                <w:rFonts w:ascii="Times New Roman" w:hAnsi="Times New Roman"/>
                <w:b/>
                <w:szCs w:val="26"/>
              </w:rPr>
              <w:t xml:space="preserve">«ДЕТСКИЙ </w:t>
            </w:r>
            <w:r>
              <w:rPr>
                <w:rFonts w:ascii="Times New Roman" w:hAnsi="Times New Roman"/>
                <w:b/>
                <w:szCs w:val="26"/>
              </w:rPr>
              <w:t>САД № 1</w:t>
            </w:r>
            <w:r w:rsidRPr="00652BCE">
              <w:rPr>
                <w:rFonts w:ascii="Times New Roman" w:hAnsi="Times New Roman"/>
                <w:b/>
                <w:szCs w:val="26"/>
              </w:rPr>
              <w:t xml:space="preserve"> «</w:t>
            </w:r>
            <w:r>
              <w:rPr>
                <w:rFonts w:ascii="Times New Roman" w:hAnsi="Times New Roman"/>
                <w:b/>
                <w:szCs w:val="26"/>
              </w:rPr>
              <w:t>РАДУГА</w:t>
            </w:r>
            <w:r w:rsidRPr="00652BCE">
              <w:rPr>
                <w:rFonts w:ascii="Times New Roman" w:hAnsi="Times New Roman"/>
                <w:b/>
                <w:szCs w:val="26"/>
              </w:rPr>
              <w:t xml:space="preserve">» </w:t>
            </w:r>
          </w:p>
          <w:p w14:paraId="79D2F155" w14:textId="77777777" w:rsidR="00E96270" w:rsidRPr="00652BCE" w:rsidRDefault="00E96270" w:rsidP="00E96270">
            <w:pPr>
              <w:spacing w:after="0"/>
              <w:jc w:val="center"/>
              <w:rPr>
                <w:rFonts w:ascii="Times New Roman" w:hAnsi="Times New Roman"/>
                <w:b/>
                <w:szCs w:val="26"/>
              </w:rPr>
            </w:pPr>
            <w:r>
              <w:rPr>
                <w:rFonts w:ascii="Times New Roman" w:hAnsi="Times New Roman"/>
                <w:b/>
                <w:szCs w:val="26"/>
              </w:rPr>
              <w:t>С. БЕЛГАТОЙ ШАЛИНСКОГО</w:t>
            </w:r>
            <w:r w:rsidRPr="00652BCE">
              <w:rPr>
                <w:rFonts w:ascii="Times New Roman" w:hAnsi="Times New Roman"/>
                <w:b/>
                <w:szCs w:val="26"/>
              </w:rPr>
              <w:t xml:space="preserve"> МУНИЦИПАЛЬНОГО РАЙОНА»</w:t>
            </w:r>
          </w:p>
          <w:p w14:paraId="005306BF" w14:textId="77777777" w:rsidR="00F62868" w:rsidRDefault="00F62868" w:rsidP="00A54090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7DCFB283" w14:textId="28B34461" w:rsidR="00A54090" w:rsidRPr="00A54090" w:rsidRDefault="00A54090" w:rsidP="00A54090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540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ПОЛОЖЕНИЕ</w:t>
            </w:r>
          </w:p>
          <w:p w14:paraId="240056E2" w14:textId="2F214734" w:rsidR="004C204F" w:rsidRPr="00A54090" w:rsidRDefault="00E96270" w:rsidP="00E962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b/>
                <w:bCs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_____________ № _____________</w:t>
            </w:r>
          </w:p>
        </w:tc>
        <w:tc>
          <w:tcPr>
            <w:tcW w:w="815" w:type="dxa"/>
            <w:vMerge w:val="restart"/>
            <w:tcBorders>
              <w:bottom w:val="nil"/>
            </w:tcBorders>
            <w:shd w:val="clear" w:color="auto" w:fill="auto"/>
          </w:tcPr>
          <w:p w14:paraId="3C11E95A" w14:textId="77777777" w:rsidR="004C204F" w:rsidRPr="004C204F" w:rsidRDefault="004C204F" w:rsidP="00DE7C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90" w:type="dxa"/>
            <w:vMerge w:val="restart"/>
            <w:tcBorders>
              <w:bottom w:val="nil"/>
            </w:tcBorders>
            <w:shd w:val="clear" w:color="auto" w:fill="auto"/>
          </w:tcPr>
          <w:p w14:paraId="66121F84" w14:textId="77777777" w:rsidR="00E96270" w:rsidRPr="00135C61" w:rsidRDefault="00E96270" w:rsidP="00E96270">
            <w:pPr>
              <w:spacing w:after="0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135C61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УТВЕРЖДЕНО</w:t>
            </w:r>
          </w:p>
          <w:p w14:paraId="604FE5D7" w14:textId="77777777" w:rsidR="00E96270" w:rsidRPr="00135C61" w:rsidRDefault="00E96270" w:rsidP="00E96270">
            <w:pPr>
              <w:spacing w:after="0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135C61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приказом МБДОУ </w:t>
            </w:r>
          </w:p>
          <w:p w14:paraId="74314F9B" w14:textId="77777777" w:rsidR="00E96270" w:rsidRPr="00135C61" w:rsidRDefault="00E96270" w:rsidP="00E96270">
            <w:pPr>
              <w:tabs>
                <w:tab w:val="left" w:pos="4995"/>
                <w:tab w:val="left" w:pos="5421"/>
              </w:tabs>
              <w:spacing w:after="0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135C61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«Детский сад №</w:t>
            </w: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1</w:t>
            </w:r>
            <w:r w:rsidRPr="00135C61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Радуга</w:t>
            </w:r>
            <w:r w:rsidRPr="00135C61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»</w:t>
            </w:r>
          </w:p>
          <w:p w14:paraId="22C7D9BB" w14:textId="77777777" w:rsidR="00E96270" w:rsidRPr="00135C61" w:rsidRDefault="00E96270" w:rsidP="00E96270">
            <w:pPr>
              <w:tabs>
                <w:tab w:val="left" w:pos="4995"/>
                <w:tab w:val="left" w:pos="5421"/>
              </w:tabs>
              <w:spacing w:after="0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 с.Белгатой</w:t>
            </w:r>
            <w:r w:rsidRPr="00135C61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»                      </w:t>
            </w:r>
          </w:p>
          <w:p w14:paraId="67F8AE7A" w14:textId="605EC195" w:rsidR="00E96270" w:rsidRPr="00135C61" w:rsidRDefault="00E96270" w:rsidP="00E96270">
            <w:pPr>
              <w:spacing w:after="0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135C61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 от _</w:t>
            </w:r>
            <w:bookmarkStart w:id="0" w:name="_GoBack"/>
            <w:bookmarkEnd w:id="0"/>
            <w:r w:rsidRPr="00135C61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_. _</w:t>
            </w:r>
            <w:r w:rsidRPr="00135C61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____.20___ № ___</w:t>
            </w:r>
          </w:p>
          <w:p w14:paraId="4A4A6C77" w14:textId="77777777" w:rsidR="00E96270" w:rsidRDefault="00E96270" w:rsidP="00E96270">
            <w:pPr>
              <w:spacing w:after="0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</w:p>
          <w:p w14:paraId="242FEB85" w14:textId="77777777" w:rsidR="00E96270" w:rsidRPr="00501160" w:rsidRDefault="00E96270" w:rsidP="00E96270">
            <w:pPr>
              <w:spacing w:after="0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501160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ПРИНЯТО</w:t>
            </w:r>
          </w:p>
          <w:p w14:paraId="5D6B226F" w14:textId="77777777" w:rsidR="00E96270" w:rsidRPr="00501160" w:rsidRDefault="00E96270" w:rsidP="00E96270">
            <w:pPr>
              <w:spacing w:after="0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501160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Общим собранием трудового </w:t>
            </w:r>
          </w:p>
          <w:p w14:paraId="7214E359" w14:textId="77777777" w:rsidR="00E96270" w:rsidRPr="00501160" w:rsidRDefault="00E96270" w:rsidP="00E96270">
            <w:pPr>
              <w:spacing w:after="0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501160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коллектива МБДОУ «Детский</w:t>
            </w:r>
          </w:p>
          <w:p w14:paraId="2662C42C" w14:textId="77777777" w:rsidR="00E96270" w:rsidRPr="00501160" w:rsidRDefault="00E96270" w:rsidP="00E96270">
            <w:pPr>
              <w:spacing w:after="0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501160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сад №</w:t>
            </w: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1</w:t>
            </w:r>
            <w:r w:rsidRPr="00501160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Радуга</w:t>
            </w:r>
            <w:r w:rsidRPr="00501160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с. Белгатой</w:t>
            </w:r>
            <w:r w:rsidRPr="00501160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»                      </w:t>
            </w:r>
          </w:p>
          <w:p w14:paraId="360C82C2" w14:textId="77777777" w:rsidR="00E96270" w:rsidRDefault="00E96270" w:rsidP="00E96270">
            <w:pPr>
              <w:spacing w:after="0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501160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протокол (от___. __20__ №__)</w:t>
            </w:r>
          </w:p>
          <w:p w14:paraId="6EA40321" w14:textId="6F3BD974" w:rsidR="004C204F" w:rsidRPr="004C204F" w:rsidRDefault="004C204F" w:rsidP="007C1F66">
            <w:pPr>
              <w:widowControl w:val="0"/>
              <w:spacing w:after="0" w:line="240" w:lineRule="auto"/>
              <w:ind w:right="-5353"/>
              <w:contextualSpacing/>
              <w:rPr>
                <w:rFonts w:ascii="Times New Roman" w:eastAsia="Times New Roman" w:hAnsi="Times New Roman" w:cs="Times New Roman"/>
              </w:rPr>
            </w:pPr>
          </w:p>
        </w:tc>
      </w:tr>
      <w:tr w:rsidR="004C204F" w:rsidRPr="004C204F" w14:paraId="673EAC3A" w14:textId="77777777" w:rsidTr="00E96270">
        <w:trPr>
          <w:trHeight w:val="646"/>
        </w:trPr>
        <w:tc>
          <w:tcPr>
            <w:tcW w:w="4538" w:type="dxa"/>
            <w:shd w:val="clear" w:color="auto" w:fill="auto"/>
          </w:tcPr>
          <w:p w14:paraId="4DFAB0FE" w14:textId="77777777" w:rsidR="00E96270" w:rsidRDefault="00E96270" w:rsidP="00DE7CCC">
            <w:pPr>
              <w:spacing w:after="0" w:line="240" w:lineRule="auto"/>
              <w:ind w:left="411" w:right="5" w:hanging="1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281C0734" w14:textId="1CA20C02" w:rsidR="00E96270" w:rsidRPr="00E96270" w:rsidRDefault="00E96270" w:rsidP="00E962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Белгатой</w:t>
            </w:r>
          </w:p>
          <w:p w14:paraId="49B6AED3" w14:textId="2564D3BF" w:rsidR="004C204F" w:rsidRPr="004C204F" w:rsidRDefault="004C204F" w:rsidP="00E96270">
            <w:pPr>
              <w:spacing w:after="0" w:line="240" w:lineRule="auto"/>
              <w:ind w:right="5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C204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 производственном экологическом контроле</w:t>
            </w:r>
          </w:p>
        </w:tc>
        <w:tc>
          <w:tcPr>
            <w:tcW w:w="815" w:type="dxa"/>
            <w:vMerge/>
            <w:shd w:val="clear" w:color="auto" w:fill="auto"/>
          </w:tcPr>
          <w:p w14:paraId="005DB251" w14:textId="77777777" w:rsidR="004C204F" w:rsidRPr="004C204F" w:rsidRDefault="004C204F" w:rsidP="00DE7C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90" w:type="dxa"/>
            <w:vMerge/>
            <w:shd w:val="clear" w:color="auto" w:fill="auto"/>
          </w:tcPr>
          <w:p w14:paraId="258E82DA" w14:textId="77777777" w:rsidR="004C204F" w:rsidRPr="004C204F" w:rsidRDefault="004C204F" w:rsidP="00DE7C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C204F" w:rsidRPr="004C204F" w14:paraId="243959AB" w14:textId="77777777" w:rsidTr="00E96270">
        <w:trPr>
          <w:trHeight w:val="467"/>
        </w:trPr>
        <w:tc>
          <w:tcPr>
            <w:tcW w:w="4538" w:type="dxa"/>
            <w:shd w:val="clear" w:color="auto" w:fill="auto"/>
          </w:tcPr>
          <w:p w14:paraId="50F7448D" w14:textId="77777777" w:rsidR="004C204F" w:rsidRPr="004C204F" w:rsidRDefault="004C204F" w:rsidP="00E96270">
            <w:pPr>
              <w:tabs>
                <w:tab w:val="left" w:pos="4995"/>
                <w:tab w:val="left" w:pos="5421"/>
              </w:tabs>
              <w:spacing w:after="0" w:line="240" w:lineRule="auto"/>
              <w:ind w:right="-5353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5" w:type="dxa"/>
            <w:vMerge/>
            <w:shd w:val="clear" w:color="auto" w:fill="auto"/>
          </w:tcPr>
          <w:p w14:paraId="390DC6E4" w14:textId="77777777" w:rsidR="004C204F" w:rsidRPr="004C204F" w:rsidRDefault="004C204F" w:rsidP="00DE7C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90" w:type="dxa"/>
            <w:vMerge/>
            <w:shd w:val="clear" w:color="auto" w:fill="auto"/>
          </w:tcPr>
          <w:p w14:paraId="6093E15B" w14:textId="77777777" w:rsidR="004C204F" w:rsidRPr="004C204F" w:rsidRDefault="004C204F" w:rsidP="00DE7C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4731C764" w14:textId="59737E33" w:rsidR="00E65AC5" w:rsidRDefault="00E65AC5" w:rsidP="00DE7CC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5A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</w:t>
      </w:r>
      <w:r w:rsidR="003C2E1B" w:rsidRPr="00E65A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    Основные термины 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определения</w:t>
      </w:r>
    </w:p>
    <w:p w14:paraId="2187EEC2" w14:textId="6FFC40D8" w:rsidR="007C1F66" w:rsidRPr="007C1F66" w:rsidRDefault="003C2E1B" w:rsidP="00DE7CC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E65AC5" w:rsidRPr="007C1F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r w:rsidR="007C1F66" w:rsidRPr="007C1F66">
        <w:rPr>
          <w:rFonts w:ascii="Times New Roman" w:hAnsi="Times New Roman" w:cs="Times New Roman"/>
          <w:sz w:val="28"/>
          <w:szCs w:val="28"/>
        </w:rPr>
        <w:t xml:space="preserve">Настоящее Положение о производственном экологическом контроле разработано в целях обеспечения исполнения требований Федерального </w:t>
      </w:r>
      <w:hyperlink r:id="rId6" w:history="1">
        <w:r w:rsidR="007C1F66" w:rsidRPr="007C1F66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7C1F66" w:rsidRPr="007C1F66">
        <w:rPr>
          <w:rFonts w:ascii="Times New Roman" w:hAnsi="Times New Roman" w:cs="Times New Roman"/>
          <w:sz w:val="28"/>
          <w:szCs w:val="28"/>
        </w:rPr>
        <w:t xml:space="preserve"> от 10.01.2002 N 7-ФЗ "Об охране окружающей среды", </w:t>
      </w:r>
      <w:hyperlink r:id="rId7" w:history="1">
        <w:r w:rsidR="007C1F66" w:rsidRPr="007C1F66">
          <w:rPr>
            <w:rFonts w:ascii="Times New Roman" w:hAnsi="Times New Roman" w:cs="Times New Roman"/>
            <w:sz w:val="28"/>
            <w:szCs w:val="28"/>
          </w:rPr>
          <w:t>ГОСТ Р 56062-2014</w:t>
        </w:r>
      </w:hyperlink>
      <w:r w:rsidR="007C1F66" w:rsidRPr="007C1F66">
        <w:rPr>
          <w:rFonts w:ascii="Times New Roman" w:hAnsi="Times New Roman" w:cs="Times New Roman"/>
          <w:sz w:val="28"/>
          <w:szCs w:val="28"/>
        </w:rPr>
        <w:t xml:space="preserve"> "Национальный стандарт Российской Федерации. Производственный экологический контроль. Общие положения", </w:t>
      </w:r>
      <w:hyperlink r:id="rId8" w:history="1">
        <w:r w:rsidR="007C1F66" w:rsidRPr="007C1F66">
          <w:rPr>
            <w:rFonts w:ascii="Times New Roman" w:hAnsi="Times New Roman" w:cs="Times New Roman"/>
            <w:sz w:val="28"/>
            <w:szCs w:val="28"/>
          </w:rPr>
          <w:t>ГОСТ Р 56061-2014</w:t>
        </w:r>
      </w:hyperlink>
      <w:r w:rsidR="007C1F66" w:rsidRPr="007C1F66">
        <w:rPr>
          <w:rFonts w:ascii="Times New Roman" w:hAnsi="Times New Roman" w:cs="Times New Roman"/>
          <w:sz w:val="28"/>
          <w:szCs w:val="28"/>
        </w:rPr>
        <w:t xml:space="preserve"> </w:t>
      </w:r>
      <w:r w:rsidR="007C1F66">
        <w:rPr>
          <w:rFonts w:ascii="Times New Roman" w:hAnsi="Times New Roman" w:cs="Times New Roman"/>
          <w:sz w:val="28"/>
          <w:szCs w:val="28"/>
        </w:rPr>
        <w:t>«</w:t>
      </w:r>
      <w:r w:rsidR="007C1F66" w:rsidRPr="007C1F66">
        <w:rPr>
          <w:rFonts w:ascii="Times New Roman" w:hAnsi="Times New Roman" w:cs="Times New Roman"/>
          <w:sz w:val="28"/>
          <w:szCs w:val="28"/>
        </w:rPr>
        <w:t>Производственный экологический контроль</w:t>
      </w:r>
      <w:r w:rsidR="007C1F66">
        <w:rPr>
          <w:rFonts w:ascii="Times New Roman" w:hAnsi="Times New Roman" w:cs="Times New Roman"/>
          <w:sz w:val="28"/>
          <w:szCs w:val="28"/>
        </w:rPr>
        <w:t>».</w:t>
      </w:r>
    </w:p>
    <w:p w14:paraId="5BBB3219" w14:textId="6B1BB8A8" w:rsidR="00E65AC5" w:rsidRDefault="003C2E1B" w:rsidP="007C1F6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1F6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Производственный экологический контроль – комплекс работ, осуществляемый экологической службой природопользователя</w:t>
      </w: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, связанных с проверкой выполнения конкретным природопользователем требований природоохранного законодательства в процессе производственной деятельности.</w:t>
      </w:r>
    </w:p>
    <w:p w14:paraId="377DE311" w14:textId="77777777" w:rsidR="00E65AC5" w:rsidRDefault="00E65AC5" w:rsidP="00DE7CC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</w:t>
      </w:r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Природопользование – хозяйственная или иная деятельность, в процессе которой осуществляется использование отдельных видов природных ресурсов или оказывается воздействие на компоненты окружающей природной среды. </w:t>
      </w:r>
    </w:p>
    <w:p w14:paraId="737CD1EC" w14:textId="77777777" w:rsidR="00E65AC5" w:rsidRDefault="00E65AC5" w:rsidP="00DE7CC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 </w:t>
      </w:r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Воздействие на окружающую среду – прямое или косвенное влияние хозяйственной или иной деятельности человека на окружающую среду (любые потоки вещества и энергии, потребление природных ресурсов, изменение качества  компонентов окружающей среды и т.д.).</w:t>
      </w:r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 </w:t>
      </w:r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Экологическая служба природопользователя – совокупность структурных  подразделений в системе органов управления предприятием, иных подразделений, осуществляющих деятельность в области охраны окружающей среды и использовании природных ресурсов.</w:t>
      </w:r>
    </w:p>
    <w:p w14:paraId="168E4745" w14:textId="4B20AD54" w:rsidR="00E65AC5" w:rsidRDefault="00E65AC5" w:rsidP="00DE7CC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1.5. </w:t>
      </w:r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контроля – описание средств, методов, объема, частоты </w:t>
      </w:r>
      <w:r w:rsidR="00E96270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получения информации</w:t>
      </w:r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контролируемом объекте, передачи информации для при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нятия управленческих решений.</w:t>
      </w:r>
    </w:p>
    <w:p w14:paraId="6B50D158" w14:textId="77777777" w:rsidR="00DE7CCC" w:rsidRDefault="00E65AC5" w:rsidP="00DE7CC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1.6. </w:t>
      </w:r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Производственный аналитический контроль – составная часть производственного экологического контроля, предусматривающая получение данных о количественном содержании веществ и показателей в установленных </w:t>
      </w:r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объектах контроля с применением методов химического анализа, физических измерений и др.</w:t>
      </w:r>
    </w:p>
    <w:p w14:paraId="167C0E6A" w14:textId="77777777" w:rsidR="00E65AC5" w:rsidRPr="00DE7CCC" w:rsidRDefault="00E65AC5" w:rsidP="00E740D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65A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    Общие положения</w:t>
      </w:r>
    </w:p>
    <w:p w14:paraId="3041AC49" w14:textId="77777777" w:rsidR="00E65AC5" w:rsidRDefault="00E65AC5" w:rsidP="00DE7CC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2.1. </w:t>
      </w:r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положение устанавливает порядок проведения производственного экологического контроля по соблюдению требований природоохранного законодательства в процессе производственной и иной деятельности.</w:t>
      </w:r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2.2. Действие положения о производственном экологическом контроле не распространяется на деятельность предприятия в области охраны труда и техники безопасности, санитарно-гигиенического контроля.</w:t>
      </w:r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2.3. Производственный экологический контроль является составной частью управления производством.</w:t>
      </w:r>
    </w:p>
    <w:p w14:paraId="627B33B3" w14:textId="77777777" w:rsidR="00E65AC5" w:rsidRDefault="003C2E1B" w:rsidP="00DE7CC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2.4. Положение о производственном экологическом контроле определяет функции, задачи и порядок взаимодействия подразделений, обязанности и ответственность должностных лиц, участвующих в производственном экологическом контроле, а также содержание работ по экологическому контролю.</w:t>
      </w: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2.5. </w:t>
      </w:r>
      <w:r w:rsidR="00E65AC5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 соблюдения порядка производственного экологического контроля осуществляется государственными контролирующими органами в пределах их компетенции.</w:t>
      </w:r>
    </w:p>
    <w:p w14:paraId="2B7B494C" w14:textId="77777777" w:rsidR="00A51615" w:rsidRDefault="003C2E1B" w:rsidP="00DE7CC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2.6.  </w:t>
      </w:r>
      <w:r w:rsidR="00E65AC5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Производственный экологический контроль организуется в соответствии с</w:t>
      </w:r>
      <w:r w:rsid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природоохранными нормативными документами:</w:t>
      </w: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 </w:t>
      </w:r>
      <w:r w:rsid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Федеральные законы «Об охране окружающей  среды», «Об отходах производства и потребления», «Об ох</w:t>
      </w:r>
      <w:r w:rsid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ране атмосферного воздуха»;</w:t>
      </w:r>
      <w:r w:rsid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 </w:t>
      </w: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Федеральные нормативно-правовые акты и стандарты в области охраны окружающей среды и обеспечения экологической безопасности</w:t>
      </w:r>
      <w:r w:rsid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 </w:t>
      </w: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Региональные нормативн</w:t>
      </w:r>
      <w:r w:rsid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ые и методические документы;</w:t>
      </w:r>
      <w:r w:rsid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 </w:t>
      </w: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 Внутрипроизводственные руководящие и инструктивные документы.</w:t>
      </w: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14:paraId="33B7B856" w14:textId="77777777" w:rsidR="00A51615" w:rsidRPr="00A51615" w:rsidRDefault="00E65AC5" w:rsidP="00A5161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16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3.  </w:t>
      </w:r>
      <w:r w:rsidR="003C2E1B" w:rsidRPr="00A516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Цели и задачи производст</w:t>
      </w:r>
      <w:r w:rsidR="00A516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венного экологического контроля</w:t>
      </w:r>
      <w:r w:rsidR="003C2E1B" w:rsidRPr="00A516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14:paraId="2A2778E9" w14:textId="77777777" w:rsidR="00A51615" w:rsidRDefault="00E65AC5" w:rsidP="00DE7CC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3.1. </w:t>
      </w:r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Целями производственного экологического контроля являются:</w:t>
      </w:r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   проверка выполнения требований природоохранительного  законодательства, нормативных документов специально уполномоченных государственных органов в области охраны окружающей среды, в т.ч. проверка соблюдения установленных нормативов воздействия на окружающую среду, а также соблюдения лимитов размещения отходов, использования природных ресурсов, нормативов качества окружающей природной среды в зоне влияния предприятий;</w:t>
      </w:r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  </w:t>
      </w:r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полноты, оперативности и достоверности получаемой при проведении контроля информации, необходимой для принятия управленческих решений.</w:t>
      </w:r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3.2.  </w:t>
      </w: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задачами производственного  экологического контроля  являются:</w:t>
      </w:r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  контроль за соблюдением установленных нормативов воздействия на окружающую среду и лимитов размещения отходов;</w:t>
      </w:r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  обеспечение своевременной разработки (пересмотра) нормативов воздействия на окружающую среду, устанавливаемых для предприятия;</w:t>
      </w:r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  контроль за выполнением природоохранных планов и мероприятий, предписаний и рекомендаций специально уполномоченных государственных органов в области охраны окружающей природной среды;</w:t>
      </w:r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 контроль за соблюдением нормативов использования природных ресурсов и учет эффективности их использования;</w:t>
      </w:r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   контроль за соблюдением правил обращения с опасными и вредными химическими веществами, опасными отходами, в том числе за правильной эксплуатацией объектов размещения отходов;</w:t>
      </w:r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 контроль за ведением первичного учета образования и размещения отходов;</w:t>
      </w:r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 контроль за стабильностью и эффективностью работы природоохранног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оборудования и сооружений;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 </w:t>
      </w:r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 контроль, в т.ч. осуществляемый инструментальными методами, за состоянием объектов окружающей среды в зоне влияния предприятия;</w:t>
      </w:r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 получение информации для </w:t>
      </w:r>
      <w:r w:rsidR="00E740D9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ведения экологической документа</w:t>
      </w:r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 предприятия, для обоснования размеров платежей за загрязнение окружающей среды;</w:t>
      </w:r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   своевременное предоставление информации, предусмотренной государственной статистической отчетностью.</w:t>
      </w:r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14:paraId="475648ED" w14:textId="77777777" w:rsidR="00A51615" w:rsidRPr="00A51615" w:rsidRDefault="00E65AC5" w:rsidP="00A5161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16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A51615" w:rsidRPr="00A516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A516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="003C2E1B" w:rsidRPr="00A516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Объекты производст</w:t>
      </w:r>
      <w:r w:rsidR="00A516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венного экологического контроля</w:t>
      </w:r>
      <w:r w:rsidR="003C2E1B" w:rsidRPr="00A516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14:paraId="54389479" w14:textId="77777777" w:rsidR="00E65AC5" w:rsidRDefault="003C2E1B" w:rsidP="00DE7CC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4.1</w:t>
      </w:r>
      <w:r w:rsid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.  </w:t>
      </w: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К объектам производственного экологич</w:t>
      </w:r>
      <w:r w:rsid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еского контроля относятся:</w:t>
      </w:r>
      <w:r w:rsid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 </w:t>
      </w: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природные ресурсы, а также сырье, материалы, реагенты, ис</w:t>
      </w:r>
      <w:r w:rsid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пользуемые в производстве;</w:t>
      </w:r>
      <w:r w:rsid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 </w:t>
      </w: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источники образования отходов: производства, цеха, участки, отделы, технологические процессы, отдельные технологические стадии и обо</w:t>
      </w:r>
      <w:r w:rsid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рудование;</w:t>
      </w:r>
      <w:r w:rsid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 </w:t>
      </w: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источники выбросов загрязняющих веществ в атмосферу;</w:t>
      </w: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  источники сбросов загрязняющих веществ в системы канализации;</w:t>
      </w: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  системы оборотного водоснабжения;</w:t>
      </w: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 объекты окружающей среды, расположенные в пределах территории, где осуществляется природопользование,   санитарно-защитная зона;</w:t>
      </w: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516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</w:t>
      </w:r>
      <w:r w:rsidRPr="00E65A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5 </w:t>
      </w:r>
      <w:r w:rsidR="00E65AC5" w:rsidRPr="00E65A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E65A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Организация производст</w:t>
      </w:r>
      <w:r w:rsidR="00E65A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венного экологического контроля</w:t>
      </w:r>
    </w:p>
    <w:p w14:paraId="19A4C0C6" w14:textId="79DE325E" w:rsidR="00E65AC5" w:rsidRDefault="003C2E1B" w:rsidP="00DE7CC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5.1. Производственный экологический контроль </w:t>
      </w:r>
      <w:r w:rsidR="00E96270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 путем</w:t>
      </w: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проведения комплекса мероприятий, направленных на обеспечение экологической безопасности при эксплуатации производственных объектов, а </w:t>
      </w: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также   на предупреждение аварий на этих объектах и обеспечение готовности к локализации их последствий.</w:t>
      </w:r>
    </w:p>
    <w:p w14:paraId="60842519" w14:textId="446F5121" w:rsidR="00E740D9" w:rsidRDefault="003C2E1B" w:rsidP="00DE7CC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5.2.    Порядок контроля за источниками выделения загрязняющих </w:t>
      </w:r>
      <w:r w:rsidR="00E96270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веществ и</w:t>
      </w: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образованием отходов в технологических процессах и стадиях, системами оборотного </w:t>
      </w:r>
      <w:r w:rsidR="00E96270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водоснабжения, рециклирования</w:t>
      </w: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сырья, реагентов и материалов, другими внутрипроизводственными системами (далее – внутрипроизводственный экологич</w:t>
      </w:r>
      <w:r w:rsidR="006429E0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еский контроль) определяется со</w:t>
      </w: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ответствующими технологическими регламентами, стандартами, инструкциями по эксплуатации, друг</w:t>
      </w:r>
      <w:r w:rsidR="00A516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нормативной документацией. </w:t>
      </w:r>
      <w:r w:rsidR="00A5161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14:paraId="489020A0" w14:textId="77777777" w:rsidR="00E65AC5" w:rsidRPr="00E65AC5" w:rsidRDefault="003C2E1B" w:rsidP="00E740D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5A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   Производ</w:t>
      </w:r>
      <w:r w:rsidR="00E65AC5" w:rsidRPr="00E65A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ственный аналитический контроль</w:t>
      </w:r>
    </w:p>
    <w:p w14:paraId="5C406D38" w14:textId="77777777" w:rsidR="00E65AC5" w:rsidRDefault="003C2E1B" w:rsidP="00DE7CC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6.1.    Основной задачей производственного аналитического контроля является получение и передача руководству предприятия информации о качественном</w:t>
      </w:r>
      <w:r w:rsid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количественном содержании за</w:t>
      </w: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грязняющих веществ в объектах контроля, которая необходима для организации природоохранной деятельности.</w:t>
      </w: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6.2.    Основной вид деятельности сист</w:t>
      </w:r>
      <w:r w:rsidR="006429E0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емы производственного аналитиче</w:t>
      </w: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ского контроля – осуществление </w:t>
      </w:r>
      <w:r w:rsidR="006429E0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мониторинга источников загрязне</w:t>
      </w: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ния, при необходимости – объектов природной среды.</w:t>
      </w: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6.3.    Порядок производственного аналитического контроля определяется планами-графиками аналитического контроля, согласованными с государственными природоохранными органами в пределах своей компетенции. </w:t>
      </w: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6.4.    План-график составляется в форме, установленной отраслевыми нормативными документами. </w:t>
      </w: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6.5.    Производственный аналитический контроль в </w:t>
      </w:r>
      <w:r w:rsidR="006429E0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ДОУ</w:t>
      </w: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сторонними аккредитованными аналитическими лабораториями (контрактными лабораториями) на основании заключаемых договоров. </w:t>
      </w:r>
    </w:p>
    <w:p w14:paraId="2EAAE80B" w14:textId="77777777" w:rsidR="006429E0" w:rsidRPr="00E65AC5" w:rsidRDefault="003C2E1B" w:rsidP="00E740D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65A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7.    Участие  руководителей и специалистов </w:t>
      </w:r>
      <w:r w:rsidR="00E65A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природоохранной деятельности</w:t>
      </w:r>
      <w:r w:rsidR="00E740D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7.1.    </w:t>
      </w:r>
      <w:r w:rsidR="00E740D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заведующего по административно-хозяйственной части</w:t>
      </w:r>
    </w:p>
    <w:p w14:paraId="6D94BAA5" w14:textId="77777777" w:rsidR="00E65AC5" w:rsidRDefault="008A44B4" w:rsidP="00DE7CC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рассматривает и утверждает план работ и мероприятия по охране окружающей среды;</w:t>
      </w:r>
    </w:p>
    <w:p w14:paraId="7DC9452C" w14:textId="77777777" w:rsidR="00E65AC5" w:rsidRDefault="008A44B4" w:rsidP="00DE7CC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 обеспечивает организацию и проведение производственного экологического контроля по соблюдению требований экологической безопасности производственных объектов;</w:t>
      </w:r>
    </w:p>
    <w:p w14:paraId="2D6FA54B" w14:textId="77777777" w:rsidR="006429E0" w:rsidRPr="00E65AC5" w:rsidRDefault="008A44B4" w:rsidP="00DE7CC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 </w:t>
      </w:r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рассматривает нарушения по охране окружающей среды и вносит </w:t>
      </w:r>
      <w:r w:rsidR="006429E0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заведующему </w:t>
      </w:r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предложения о привлечении к ответственности лиц, виновных в нарушении;</w:t>
      </w:r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   согласовывает договоры на разработку экологической документации и проведение аналитического контроля выбросов загрязняющих веществ в атмосферу в соответствии с требованиями нормативной документации.</w:t>
      </w:r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  организует оснащение объектов временного хранения отходов тарой, соответствующей  эколого-санитарным требованиям;</w:t>
      </w:r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 организует ведение первичного учета образования и размещения отходов в </w:t>
      </w:r>
      <w:r w:rsidR="006429E0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ДОУ;</w:t>
      </w:r>
    </w:p>
    <w:p w14:paraId="2F24EEE9" w14:textId="77777777" w:rsidR="0080462A" w:rsidRPr="00E65AC5" w:rsidRDefault="006429E0" w:rsidP="00DE7CC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обеспечивает выполнение мероприятий по снижению выбросов  загрязняющих веществ в атмосферу на период неблагоприятных метеоусловий (при оповещении);</w:t>
      </w:r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  обеспечивает выполнение мероприятий по охране окружающей среды подведомственными службами.</w:t>
      </w:r>
    </w:p>
    <w:p w14:paraId="36EE311E" w14:textId="77777777" w:rsidR="008A44B4" w:rsidRDefault="0080462A" w:rsidP="00DE7CC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организует установку контейнеров и другой тары для  отходов с соблюдением эколого-санитарных требований  на закрепленной за ним территории;</w:t>
      </w: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  организует и контролирует работу дворников по уборке территории и санитарно-защитной зоны предприятия;</w:t>
      </w: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  принимает меры по предотвращению загрязнения и захламления на территории, закрепленной за ним.</w:t>
      </w:r>
    </w:p>
    <w:p w14:paraId="6ADF28E2" w14:textId="77777777" w:rsidR="008A44B4" w:rsidRDefault="0080462A" w:rsidP="00DE7CC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-   организует проведение санитарных дней по уборке территории и санитарно-защитной зоны.</w:t>
      </w:r>
    </w:p>
    <w:p w14:paraId="0E304FE7" w14:textId="77777777" w:rsidR="008A44B4" w:rsidRDefault="0080462A" w:rsidP="00DE7CC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-   заключает договора на вывоз мусора;</w:t>
      </w:r>
    </w:p>
    <w:p w14:paraId="6E7616AC" w14:textId="77777777" w:rsidR="008A44B4" w:rsidRPr="00A51615" w:rsidRDefault="0080462A" w:rsidP="00DE7CC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-    ежеквартально предоставляют сведения об образовании и размещении отходов за отчетный квартал  по установленной форме;</w:t>
      </w: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-   предоставляет  необходим</w:t>
      </w:r>
      <w:r w:rsidR="008A44B4">
        <w:rPr>
          <w:rFonts w:ascii="Times New Roman" w:eastAsia="Times New Roman" w:hAnsi="Times New Roman" w:cs="Times New Roman"/>
          <w:sz w:val="28"/>
          <w:szCs w:val="28"/>
          <w:lang w:eastAsia="ru-RU"/>
        </w:rPr>
        <w:t>ую информацию (по запросу).</w:t>
      </w: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A44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7.2. Б</w:t>
      </w:r>
      <w:r w:rsidR="003C2E1B" w:rsidRPr="008A44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ухгалтер:</w:t>
      </w:r>
    </w:p>
    <w:p w14:paraId="4350C8CF" w14:textId="77777777" w:rsidR="008A44B4" w:rsidRDefault="008A44B4" w:rsidP="00DE7CC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 ведет учет затрат на охрану окружающей среды в соответствии со сметами расходов;</w:t>
      </w:r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 перечисление платежей за нормативные и </w:t>
      </w:r>
      <w:r w:rsidR="00A51615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сверх</w:t>
      </w:r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нормативные выбросы и сбросы, размещение отходов в установленны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 сроки;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  </w:t>
      </w:r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 перечисление </w:t>
      </w:r>
      <w:r w:rsidR="0080462A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 на проведение работ сто</w:t>
      </w:r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ронними организациями в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оответствии с договорами;</w:t>
      </w:r>
    </w:p>
    <w:p w14:paraId="0D347EA6" w14:textId="77777777" w:rsidR="008A44B4" w:rsidRPr="008A44B4" w:rsidRDefault="008A44B4" w:rsidP="00A5161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C2E1B" w:rsidRPr="008A44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8.   Взаимодействие систем производственного и государственного </w:t>
      </w:r>
      <w:r w:rsidR="003C2E1B" w:rsidRPr="008A44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э</w:t>
      </w:r>
      <w:r w:rsidR="00A516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кологического контроля</w:t>
      </w:r>
    </w:p>
    <w:p w14:paraId="31EB6ACA" w14:textId="77777777" w:rsidR="008A44B4" w:rsidRDefault="003C2E1B" w:rsidP="00A5161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8.1</w:t>
      </w:r>
      <w:r w:rsidR="00A516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Взаимодействие систем производственного и государственного экологического контроля включает в себя:</w:t>
      </w: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    регулярное предоставление данных производственного экологического контроля в органы, осуществляющие государственный экологический контроль: планов мероприятий по охране окружающей среды и по устранению недостатков, выявленных в ходе проверок предприятия органами государственного экологического контроля, отчеты об устранении вышеуказанных недостатков и необходимые сведения по запросу органов государственного контроля в пределах их компетенции;</w:t>
      </w: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    согласование документации в области экологического контроля на государственном и территориальном (местном) уровнях управления;</w:t>
      </w: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    обмен информацией;</w:t>
      </w:r>
    </w:p>
    <w:p w14:paraId="2F6CA1F9" w14:textId="77777777" w:rsidR="008A44B4" w:rsidRDefault="003C2E1B" w:rsidP="00A5161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    организацию обучения и повышения квалификации работников служб производственного экологического контроля.</w:t>
      </w:r>
    </w:p>
    <w:p w14:paraId="758E9815" w14:textId="77777777" w:rsidR="008A44B4" w:rsidRDefault="008A44B4" w:rsidP="00DE7CC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8.2</w:t>
      </w:r>
      <w:r w:rsidR="00A516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обмена информацией устанавливается:</w:t>
      </w:r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   нормативной документацией единой государственной системы экологического мониторинга на соответствующих уровнях;</w:t>
      </w:r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   государственной статистической отчетностью;</w:t>
      </w:r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    требованиями о предоставлении информации об аварийных ситуациях, иных непредвиденных случаях отрицательного воздействия на окружающую природную среду и их последствиях. </w:t>
      </w:r>
    </w:p>
    <w:p w14:paraId="7A6D5A88" w14:textId="77777777" w:rsidR="008A44B4" w:rsidRDefault="003C2E1B" w:rsidP="00DE7CC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8.3</w:t>
      </w:r>
      <w:r w:rsidR="00A516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экологический контроль за соблюдением установленного порядка производственного экологического контроля и достоверностью получаемой информации обеспечивается осуществлением проверок природопользователей органами государственного экологического контроля, другими специально уполномоченными государственными органами в области охраны окружающей сред</w:t>
      </w:r>
      <w:r w:rsidR="00A51615">
        <w:rPr>
          <w:rFonts w:ascii="Times New Roman" w:eastAsia="Times New Roman" w:hAnsi="Times New Roman" w:cs="Times New Roman"/>
          <w:sz w:val="28"/>
          <w:szCs w:val="28"/>
          <w:lang w:eastAsia="ru-RU"/>
        </w:rPr>
        <w:t>ы в пределах их компетенции;</w:t>
      </w:r>
      <w:r w:rsidR="00A5161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8.4.</w:t>
      </w: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Необходимым условием обеспечения достоверности получаемой информации является постоянное повышение профессионального уровня работников, непосредственно осуществляющих производственный экологический контроль.</w:t>
      </w:r>
    </w:p>
    <w:p w14:paraId="50370BD1" w14:textId="77777777" w:rsidR="003C2E1B" w:rsidRPr="00E65AC5" w:rsidRDefault="00A51615" w:rsidP="00DE7CC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8.5.</w:t>
      </w:r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Профессиональная подготовка и повышение квалификации сотрудников осуществляется путем проведения семинаров, стажировок и других форм переподготовки и повышения квалификации на базе учебных заведений и иных организаций, имеющих соответствующую лицензию на ведение образовательной деятельности в области охраны окружающей среды. </w:t>
      </w:r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14:paraId="6ACD26DE" w14:textId="77777777" w:rsidR="00734F15" w:rsidRPr="00E65AC5" w:rsidRDefault="00734F15" w:rsidP="00DE7CC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734F15" w:rsidRPr="00E65AC5" w:rsidSect="000F5DEA"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61CF22" w14:textId="77777777" w:rsidR="00E73DE5" w:rsidRDefault="00E73DE5" w:rsidP="001F6274">
      <w:pPr>
        <w:spacing w:after="0" w:line="240" w:lineRule="auto"/>
      </w:pPr>
      <w:r>
        <w:separator/>
      </w:r>
    </w:p>
  </w:endnote>
  <w:endnote w:type="continuationSeparator" w:id="0">
    <w:p w14:paraId="14E68F4D" w14:textId="77777777" w:rsidR="00E73DE5" w:rsidRDefault="00E73DE5" w:rsidP="001F62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D7D6E6" w14:textId="77777777" w:rsidR="00E73DE5" w:rsidRDefault="00E73DE5" w:rsidP="001F6274">
      <w:pPr>
        <w:spacing w:after="0" w:line="240" w:lineRule="auto"/>
      </w:pPr>
      <w:r>
        <w:separator/>
      </w:r>
    </w:p>
  </w:footnote>
  <w:footnote w:type="continuationSeparator" w:id="0">
    <w:p w14:paraId="7CEFFC92" w14:textId="77777777" w:rsidR="00E73DE5" w:rsidRDefault="00E73DE5" w:rsidP="001F62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93360214"/>
      <w:docPartObj>
        <w:docPartGallery w:val="Page Numbers (Top of Page)"/>
        <w:docPartUnique/>
      </w:docPartObj>
    </w:sdtPr>
    <w:sdtEndPr/>
    <w:sdtContent>
      <w:p w14:paraId="1B5014F7" w14:textId="73805959" w:rsidR="003700A7" w:rsidRDefault="003700A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6270">
          <w:rPr>
            <w:noProof/>
          </w:rPr>
          <w:t>6</w:t>
        </w:r>
        <w:r>
          <w:fldChar w:fldCharType="end"/>
        </w:r>
      </w:p>
    </w:sdtContent>
  </w:sdt>
  <w:p w14:paraId="6A4112F5" w14:textId="77777777" w:rsidR="003700A7" w:rsidRDefault="003700A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E1B"/>
    <w:rsid w:val="000E3030"/>
    <w:rsid w:val="000F5DEA"/>
    <w:rsid w:val="001F6274"/>
    <w:rsid w:val="003700A7"/>
    <w:rsid w:val="003C2E1B"/>
    <w:rsid w:val="004C204F"/>
    <w:rsid w:val="006429E0"/>
    <w:rsid w:val="00671866"/>
    <w:rsid w:val="00734F15"/>
    <w:rsid w:val="007C1F66"/>
    <w:rsid w:val="0080462A"/>
    <w:rsid w:val="008A44B4"/>
    <w:rsid w:val="009B00B4"/>
    <w:rsid w:val="009B3237"/>
    <w:rsid w:val="009D1C35"/>
    <w:rsid w:val="00A34558"/>
    <w:rsid w:val="00A51615"/>
    <w:rsid w:val="00A54090"/>
    <w:rsid w:val="00AD6A67"/>
    <w:rsid w:val="00C86434"/>
    <w:rsid w:val="00DE6F95"/>
    <w:rsid w:val="00DE7CCC"/>
    <w:rsid w:val="00E43C28"/>
    <w:rsid w:val="00E65AC5"/>
    <w:rsid w:val="00E73DE5"/>
    <w:rsid w:val="00E740D9"/>
    <w:rsid w:val="00E96270"/>
    <w:rsid w:val="00F62868"/>
    <w:rsid w:val="00FC2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E67F1"/>
  <w15:docId w15:val="{3DDE03D5-C0D8-4BBE-9F3B-A32631FBB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4F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F62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1F62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F6274"/>
  </w:style>
  <w:style w:type="paragraph" w:styleId="a6">
    <w:name w:val="footer"/>
    <w:basedOn w:val="a"/>
    <w:link w:val="a7"/>
    <w:uiPriority w:val="99"/>
    <w:unhideWhenUsed/>
    <w:rsid w:val="001F62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F6274"/>
  </w:style>
  <w:style w:type="paragraph" w:styleId="a8">
    <w:name w:val="Balloon Text"/>
    <w:basedOn w:val="a"/>
    <w:link w:val="a9"/>
    <w:uiPriority w:val="99"/>
    <w:semiHidden/>
    <w:unhideWhenUsed/>
    <w:rsid w:val="003700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700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43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31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43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08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753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2565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4929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0698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24087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8481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058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99510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OTN&amp;n=7102&amp;date=16.07.202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OTN&amp;n=7103&amp;date=16.07.202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12727&amp;date=16.07.2022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1952</Words>
  <Characters>11130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®</cp:lastModifiedBy>
  <cp:revision>7</cp:revision>
  <cp:lastPrinted>2024-05-30T08:39:00Z</cp:lastPrinted>
  <dcterms:created xsi:type="dcterms:W3CDTF">2021-08-01T14:33:00Z</dcterms:created>
  <dcterms:modified xsi:type="dcterms:W3CDTF">2024-05-30T08:40:00Z</dcterms:modified>
</cp:coreProperties>
</file>